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82" w:firstLineChars="1600"/>
        <w:jc w:val="both"/>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湖北省医疗器械行业协会</w:t>
      </w:r>
      <w:r>
        <w:rPr>
          <w:rFonts w:hint="eastAsia" w:ascii="微软雅黑" w:hAnsi="微软雅黑" w:eastAsia="微软雅黑" w:cs="微软雅黑"/>
          <w:b/>
          <w:bCs/>
          <w:sz w:val="28"/>
          <w:szCs w:val="28"/>
        </w:rPr>
        <w:t>团</w:t>
      </w:r>
      <w:r>
        <w:rPr>
          <w:rFonts w:hint="eastAsia" w:ascii="微软雅黑" w:hAnsi="微软雅黑" w:eastAsia="微软雅黑" w:cs="微软雅黑"/>
          <w:b/>
          <w:bCs/>
          <w:sz w:val="28"/>
          <w:szCs w:val="28"/>
          <w:lang w:val="en-US" w:eastAsia="zh-CN"/>
        </w:rPr>
        <w:t>体</w:t>
      </w:r>
      <w:r>
        <w:rPr>
          <w:rFonts w:hint="eastAsia" w:ascii="微软雅黑" w:hAnsi="微软雅黑" w:eastAsia="微软雅黑" w:cs="微软雅黑"/>
          <w:b/>
          <w:bCs/>
          <w:sz w:val="28"/>
          <w:szCs w:val="28"/>
        </w:rPr>
        <w:t>标</w:t>
      </w:r>
      <w:r>
        <w:rPr>
          <w:rFonts w:hint="eastAsia" w:ascii="微软雅黑" w:hAnsi="微软雅黑" w:eastAsia="微软雅黑" w:cs="微软雅黑"/>
          <w:b/>
          <w:bCs/>
          <w:sz w:val="28"/>
          <w:szCs w:val="28"/>
          <w:lang w:val="en-US" w:eastAsia="zh-CN"/>
        </w:rPr>
        <w:t>准</w:t>
      </w:r>
      <w:r>
        <w:rPr>
          <w:rFonts w:hint="eastAsia" w:ascii="微软雅黑" w:hAnsi="微软雅黑" w:eastAsia="微软雅黑" w:cs="微软雅黑"/>
          <w:b/>
          <w:bCs/>
          <w:sz w:val="28"/>
          <w:szCs w:val="28"/>
        </w:rPr>
        <w:t>技</w:t>
      </w:r>
      <w:r>
        <w:rPr>
          <w:rFonts w:hint="eastAsia" w:ascii="微软雅黑" w:hAnsi="微软雅黑" w:eastAsia="微软雅黑" w:cs="微软雅黑"/>
          <w:b/>
          <w:bCs/>
          <w:sz w:val="28"/>
          <w:szCs w:val="28"/>
          <w:lang w:val="en-US" w:eastAsia="zh-CN"/>
        </w:rPr>
        <w:t>术</w:t>
      </w:r>
      <w:r>
        <w:rPr>
          <w:rFonts w:hint="eastAsia" w:ascii="微软雅黑" w:hAnsi="微软雅黑" w:eastAsia="微软雅黑" w:cs="微软雅黑"/>
          <w:b/>
          <w:bCs/>
          <w:sz w:val="28"/>
          <w:szCs w:val="28"/>
        </w:rPr>
        <w:t>委员会专家表</w:t>
      </w:r>
    </w:p>
    <w:tbl>
      <w:tblPr>
        <w:tblStyle w:val="3"/>
        <w:tblW w:w="15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16"/>
        <w:gridCol w:w="2600"/>
        <w:gridCol w:w="1650"/>
        <w:gridCol w:w="1716"/>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9"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序号</w:t>
            </w:r>
          </w:p>
        </w:tc>
        <w:tc>
          <w:tcPr>
            <w:tcW w:w="916" w:type="dxa"/>
            <w:vAlign w:val="center"/>
          </w:tcPr>
          <w:p>
            <w:pPr>
              <w:jc w:val="center"/>
              <w:rPr>
                <w:rFonts w:hint="eastAsia" w:eastAsiaTheme="minorEastAsia"/>
                <w:b/>
                <w:bCs/>
                <w:sz w:val="21"/>
                <w:szCs w:val="21"/>
                <w:vertAlign w:val="baseline"/>
                <w:lang w:val="en-US" w:eastAsia="zh-CN"/>
              </w:rPr>
            </w:pPr>
            <w:r>
              <w:rPr>
                <w:rFonts w:hint="eastAsia"/>
                <w:b/>
                <w:bCs/>
                <w:sz w:val="21"/>
                <w:szCs w:val="21"/>
                <w:vertAlign w:val="baseline"/>
                <w:lang w:val="en-US" w:eastAsia="zh-CN"/>
              </w:rPr>
              <w:t>姓名</w:t>
            </w:r>
          </w:p>
        </w:tc>
        <w:tc>
          <w:tcPr>
            <w:tcW w:w="2600"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工作单位</w:t>
            </w:r>
          </w:p>
        </w:tc>
        <w:tc>
          <w:tcPr>
            <w:tcW w:w="1650"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职称职务</w:t>
            </w:r>
          </w:p>
        </w:tc>
        <w:tc>
          <w:tcPr>
            <w:tcW w:w="1716"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专业</w:t>
            </w:r>
          </w:p>
        </w:tc>
        <w:tc>
          <w:tcPr>
            <w:tcW w:w="8234" w:type="dxa"/>
            <w:vAlign w:val="center"/>
          </w:tcPr>
          <w:p>
            <w:pPr>
              <w:jc w:val="center"/>
              <w:rPr>
                <w:rFonts w:hint="default" w:eastAsiaTheme="minorEastAsia"/>
                <w:b/>
                <w:bCs/>
                <w:sz w:val="21"/>
                <w:szCs w:val="21"/>
                <w:vertAlign w:val="baseline"/>
                <w:lang w:val="en-US" w:eastAsia="zh-CN"/>
              </w:rPr>
            </w:pPr>
            <w:r>
              <w:rPr>
                <w:rFonts w:hint="eastAsia"/>
                <w:b/>
                <w:bCs/>
                <w:sz w:val="21"/>
                <w:szCs w:val="21"/>
                <w:vertAlign w:val="baseline"/>
                <w:lang w:val="en-US" w:eastAsia="zh-CN"/>
              </w:rPr>
              <w:t xml:space="preserve">简  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16"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张娜萍</w:t>
            </w:r>
          </w:p>
        </w:tc>
        <w:tc>
          <w:tcPr>
            <w:tcW w:w="260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湖北省医疗器械行业协会</w:t>
            </w:r>
          </w:p>
        </w:tc>
        <w:tc>
          <w:tcPr>
            <w:tcW w:w="165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高级工程师</w:t>
            </w:r>
          </w:p>
        </w:tc>
        <w:tc>
          <w:tcPr>
            <w:tcW w:w="1716"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行业管理</w:t>
            </w:r>
          </w:p>
        </w:tc>
        <w:tc>
          <w:tcPr>
            <w:tcW w:w="8234" w:type="dxa"/>
            <w:vAlign w:val="center"/>
          </w:tcPr>
          <w:p>
            <w:p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原任湖北省医疗器械行业协会常务副会长和省中药材研究会秘书长。现任省政府相关多个部门特聘专家；湖北省医疗器械行业协会专家组组长。</w:t>
            </w:r>
          </w:p>
          <w:p>
            <w:pPr>
              <w:jc w:val="left"/>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619"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2</w:t>
            </w:r>
          </w:p>
        </w:tc>
        <w:tc>
          <w:tcPr>
            <w:tcW w:w="916" w:type="dxa"/>
            <w:vAlign w:val="center"/>
          </w:tcPr>
          <w:p>
            <w:pPr>
              <w:jc w:val="center"/>
              <w:rPr>
                <w:sz w:val="21"/>
                <w:szCs w:val="21"/>
                <w:vertAlign w:val="baseline"/>
              </w:rPr>
            </w:pPr>
            <w:r>
              <w:rPr>
                <w:rFonts w:hint="eastAsia"/>
                <w:b w:val="0"/>
                <w:i w:val="0"/>
                <w:caps w:val="0"/>
                <w:spacing w:val="0"/>
                <w:w w:val="100"/>
                <w:sz w:val="21"/>
                <w:szCs w:val="21"/>
              </w:rPr>
              <w:t>轩辕凯</w:t>
            </w:r>
          </w:p>
        </w:tc>
        <w:tc>
          <w:tcPr>
            <w:tcW w:w="2600"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原湖北省器械监督检验研究院</w:t>
            </w:r>
          </w:p>
        </w:tc>
        <w:tc>
          <w:tcPr>
            <w:tcW w:w="1650"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正高级工程师</w:t>
            </w:r>
          </w:p>
        </w:tc>
        <w:tc>
          <w:tcPr>
            <w:tcW w:w="1716"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医疗器械质量与测量</w:t>
            </w:r>
          </w:p>
        </w:tc>
        <w:tc>
          <w:tcPr>
            <w:tcW w:w="8234" w:type="dxa"/>
          </w:tcPr>
          <w:p>
            <w:pPr>
              <w:snapToGrid/>
              <w:spacing w:before="0" w:beforeAutospacing="0" w:after="0" w:afterAutospacing="0" w:line="240" w:lineRule="auto"/>
              <w:jc w:val="both"/>
              <w:textAlignment w:val="baseline"/>
              <w:rPr>
                <w:rFonts w:hint="eastAsia"/>
                <w:b w:val="0"/>
                <w:i w:val="0"/>
                <w:caps w:val="0"/>
                <w:spacing w:val="0"/>
                <w:w w:val="100"/>
                <w:sz w:val="21"/>
                <w:szCs w:val="21"/>
              </w:rPr>
            </w:pPr>
            <w:r>
              <w:rPr>
                <w:rFonts w:hint="eastAsia"/>
                <w:b w:val="0"/>
                <w:i w:val="0"/>
                <w:caps w:val="0"/>
                <w:spacing w:val="0"/>
                <w:w w:val="100"/>
                <w:sz w:val="21"/>
                <w:szCs w:val="21"/>
              </w:rPr>
              <w:t>原湖北省医疗器械质量监督检验研究院院长</w:t>
            </w:r>
            <w:r>
              <w:rPr>
                <w:rFonts w:hint="eastAsia"/>
                <w:b w:val="0"/>
                <w:i w:val="0"/>
                <w:caps w:val="0"/>
                <w:spacing w:val="0"/>
                <w:w w:val="100"/>
                <w:sz w:val="21"/>
                <w:szCs w:val="21"/>
                <w:lang w:eastAsia="zh-CN"/>
              </w:rPr>
              <w:t>、党委书记</w:t>
            </w:r>
            <w:r>
              <w:rPr>
                <w:rFonts w:hint="eastAsia"/>
                <w:b w:val="0"/>
                <w:i w:val="0"/>
                <w:caps w:val="0"/>
                <w:spacing w:val="0"/>
                <w:w w:val="100"/>
                <w:sz w:val="21"/>
                <w:szCs w:val="21"/>
              </w:rPr>
              <w:t>(国家医用超声波仪器质量监督检验中心主任）</w:t>
            </w:r>
            <w:r>
              <w:rPr>
                <w:rFonts w:hint="eastAsia"/>
                <w:b w:val="0"/>
                <w:i w:val="0"/>
                <w:caps w:val="0"/>
                <w:spacing w:val="0"/>
                <w:w w:val="100"/>
                <w:sz w:val="21"/>
                <w:szCs w:val="21"/>
                <w:lang w:val="en-US" w:eastAsia="zh-CN"/>
              </w:rPr>
              <w:t>现任</w:t>
            </w:r>
            <w:r>
              <w:rPr>
                <w:rFonts w:hint="eastAsia"/>
                <w:b w:val="0"/>
                <w:i w:val="0"/>
                <w:caps w:val="0"/>
                <w:spacing w:val="0"/>
                <w:w w:val="100"/>
                <w:sz w:val="21"/>
                <w:szCs w:val="21"/>
              </w:rPr>
              <w:t>：全国医用电器设备标准化技术委员会医用超声设备标准化分技术委员会主任委员；中国医学装备协会超声装备分会副会长；国家卫计委能力建设和继续教育中心超声医学专家委员会理工组组长。</w:t>
            </w:r>
          </w:p>
          <w:p>
            <w:pPr>
              <w:snapToGrid/>
              <w:spacing w:before="0" w:beforeAutospacing="0" w:after="0" w:afterAutospacing="0" w:line="240" w:lineRule="auto"/>
              <w:jc w:val="both"/>
              <w:textAlignment w:val="baseline"/>
              <w:rPr>
                <w:rFonts w:hint="eastAsia"/>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1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916"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辜华胜</w:t>
            </w:r>
          </w:p>
        </w:tc>
        <w:tc>
          <w:tcPr>
            <w:tcW w:w="2600" w:type="dxa"/>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武汉药品医疗器械检验所</w:t>
            </w:r>
          </w:p>
        </w:tc>
        <w:tc>
          <w:tcPr>
            <w:tcW w:w="165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主任/中级</w:t>
            </w:r>
          </w:p>
        </w:tc>
        <w:tc>
          <w:tcPr>
            <w:tcW w:w="1716"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中药学</w:t>
            </w:r>
          </w:p>
        </w:tc>
        <w:tc>
          <w:tcPr>
            <w:tcW w:w="8234" w:type="dxa"/>
            <w:vAlign w:val="center"/>
          </w:tcPr>
          <w:p>
            <w:pPr>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现任武汉药品医疗器械检验所负责医疗器械药包材检测中心全面工作。主要承担医疗器械委托检验、企业注册前检验及武汉市辖区医疗器械监督抽检等工作。现任湖北省医疗器械生产体系核查员，武汉市医疗器械经营行政许可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1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916"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李婳婧</w:t>
            </w:r>
          </w:p>
        </w:tc>
        <w:tc>
          <w:tcPr>
            <w:tcW w:w="2600" w:type="dxa"/>
            <w:vAlign w:val="center"/>
          </w:tcPr>
          <w:p>
            <w:pPr>
              <w:jc w:val="left"/>
              <w:rPr>
                <w:rFonts w:hint="eastAsia" w:ascii="宋体" w:hAnsi="宋体" w:eastAsia="宋体" w:cstheme="minorBidi"/>
                <w:kern w:val="2"/>
                <w:sz w:val="21"/>
                <w:szCs w:val="21"/>
                <w:lang w:val="en-US" w:eastAsia="zh-CN" w:bidi="ar-SA"/>
              </w:rPr>
            </w:pPr>
            <w:r>
              <w:rPr>
                <w:rFonts w:hint="eastAsia" w:ascii="宋体" w:hAnsi="宋体" w:eastAsia="宋体"/>
                <w:sz w:val="21"/>
                <w:szCs w:val="21"/>
              </w:rPr>
              <w:t>湖北省标准化与质量研究院</w:t>
            </w:r>
          </w:p>
        </w:tc>
        <w:tc>
          <w:tcPr>
            <w:tcW w:w="1650"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所长/</w:t>
            </w:r>
            <w:r>
              <w:rPr>
                <w:rFonts w:hint="eastAsia" w:ascii="宋体" w:hAnsi="宋体" w:eastAsia="宋体"/>
                <w:sz w:val="21"/>
                <w:szCs w:val="21"/>
                <w:lang w:val="en-US" w:eastAsia="zh-CN"/>
              </w:rPr>
              <w:t>工程师</w:t>
            </w:r>
          </w:p>
        </w:tc>
        <w:tc>
          <w:tcPr>
            <w:tcW w:w="1716"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标准化</w:t>
            </w:r>
          </w:p>
        </w:tc>
        <w:tc>
          <w:tcPr>
            <w:tcW w:w="8234" w:type="dxa"/>
            <w:vAlign w:val="center"/>
          </w:tcPr>
          <w:p>
            <w:pPr>
              <w:jc w:val="both"/>
              <w:rPr>
                <w:rFonts w:hint="eastAsia" w:ascii="宋体" w:hAnsi="宋体" w:cs="宋体" w:eastAsiaTheme="minorEastAsia"/>
                <w:kern w:val="2"/>
                <w:sz w:val="21"/>
                <w:szCs w:val="21"/>
                <w:lang w:val="en-US" w:eastAsia="zh-CN" w:bidi="ar-SA"/>
              </w:rPr>
            </w:pPr>
            <w:r>
              <w:rPr>
                <w:rFonts w:hint="default" w:ascii="宋体" w:hAnsi="宋体" w:cs="宋体"/>
                <w:sz w:val="21"/>
                <w:szCs w:val="21"/>
                <w:lang w:val="en-US" w:eastAsia="zh-CN"/>
              </w:rPr>
              <w:t>长期从事高新技术、智能制造、高端装备等领域标准化研究工作，是TC159/SC4 全国自动化系统与集成标准化技术委员会委员，IEC/TC22/SC22G MT20 注册专家，</w:t>
            </w:r>
            <w:r>
              <w:rPr>
                <w:rFonts w:hint="eastAsia" w:ascii="宋体" w:hAnsi="宋体" w:cs="宋体"/>
                <w:sz w:val="21"/>
                <w:szCs w:val="21"/>
                <w:lang w:val="en-US" w:eastAsia="zh-CN"/>
              </w:rPr>
              <w:t>参与多项国标、行标研制和湖北省标准制定工作。先后承担并参与“智能制造综合标准化与新模式应用重点项目”“科技成果转化为技术标准路径及评价机制研究”等一系列国家级和省部级科研项目研制工作。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16"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洪光</w:t>
            </w:r>
          </w:p>
        </w:tc>
        <w:tc>
          <w:tcPr>
            <w:tcW w:w="2600" w:type="dxa"/>
            <w:vAlign w:val="center"/>
          </w:tcPr>
          <w:p>
            <w:pPr>
              <w:jc w:val="left"/>
              <w:rPr>
                <w:rFonts w:hint="eastAsia" w:ascii="宋体" w:hAnsi="宋体" w:eastAsia="宋体"/>
                <w:sz w:val="21"/>
                <w:szCs w:val="21"/>
                <w:lang w:val="en-US" w:eastAsia="zh-CN"/>
              </w:rPr>
            </w:pPr>
            <w:r>
              <w:rPr>
                <w:rFonts w:hint="eastAsia" w:ascii="宋体" w:hAnsi="宋体" w:eastAsia="宋体"/>
                <w:sz w:val="21"/>
                <w:szCs w:val="21"/>
                <w:lang w:val="en-US" w:eastAsia="zh-CN"/>
              </w:rPr>
              <w:t>高科武汉医疗器械园有限公司总经理助理</w:t>
            </w:r>
          </w:p>
        </w:tc>
        <w:tc>
          <w:tcPr>
            <w:tcW w:w="1650"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主管药师</w:t>
            </w:r>
          </w:p>
        </w:tc>
        <w:tc>
          <w:tcPr>
            <w:tcW w:w="1716"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药学</w:t>
            </w:r>
          </w:p>
        </w:tc>
        <w:tc>
          <w:tcPr>
            <w:tcW w:w="8234" w:type="dxa"/>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现任武汉高科医疗器械园有限公司总经理助理，武汉高科医疗器械企业孵化有限公司副总经理，现主要从事医疗器械产业园区招商和企业服务工作。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19"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6</w:t>
            </w:r>
          </w:p>
        </w:tc>
        <w:tc>
          <w:tcPr>
            <w:tcW w:w="916" w:type="dxa"/>
            <w:vAlign w:val="center"/>
          </w:tcPr>
          <w:p>
            <w:pPr>
              <w:jc w:val="center"/>
              <w:rPr>
                <w:sz w:val="21"/>
                <w:szCs w:val="21"/>
              </w:rPr>
            </w:pPr>
            <w:r>
              <w:rPr>
                <w:rFonts w:hint="eastAsia"/>
                <w:sz w:val="21"/>
                <w:szCs w:val="21"/>
              </w:rPr>
              <w:t>柯钢</w:t>
            </w:r>
          </w:p>
          <w:p>
            <w:pPr>
              <w:jc w:val="center"/>
              <w:rPr>
                <w:sz w:val="21"/>
                <w:szCs w:val="21"/>
                <w:vertAlign w:val="baseline"/>
              </w:rPr>
            </w:pPr>
          </w:p>
        </w:tc>
        <w:tc>
          <w:tcPr>
            <w:tcW w:w="2600" w:type="dxa"/>
            <w:vAlign w:val="center"/>
          </w:tcPr>
          <w:p>
            <w:pPr>
              <w:jc w:val="center"/>
              <w:rPr>
                <w:sz w:val="21"/>
                <w:szCs w:val="21"/>
                <w:vertAlign w:val="baseline"/>
              </w:rPr>
            </w:pPr>
            <w:r>
              <w:rPr>
                <w:rFonts w:hint="eastAsia"/>
                <w:sz w:val="21"/>
                <w:szCs w:val="21"/>
              </w:rPr>
              <w:t>湖北医疗器械质量监督检验研究院</w:t>
            </w:r>
          </w:p>
        </w:tc>
        <w:tc>
          <w:tcPr>
            <w:tcW w:w="1650" w:type="dxa"/>
            <w:vAlign w:val="center"/>
          </w:tcPr>
          <w:p>
            <w:pPr>
              <w:jc w:val="center"/>
              <w:rPr>
                <w:sz w:val="21"/>
                <w:szCs w:val="21"/>
                <w:vertAlign w:val="baseline"/>
              </w:rPr>
            </w:pPr>
            <w:r>
              <w:rPr>
                <w:rFonts w:hint="eastAsia"/>
                <w:sz w:val="21"/>
                <w:szCs w:val="21"/>
              </w:rPr>
              <w:t>检测三室主任、高级工程师</w:t>
            </w:r>
          </w:p>
        </w:tc>
        <w:tc>
          <w:tcPr>
            <w:tcW w:w="1716" w:type="dxa"/>
            <w:vAlign w:val="center"/>
          </w:tcPr>
          <w:p>
            <w:pPr>
              <w:jc w:val="center"/>
              <w:rPr>
                <w:sz w:val="21"/>
                <w:szCs w:val="21"/>
                <w:vertAlign w:val="baseline"/>
              </w:rPr>
            </w:pPr>
          </w:p>
        </w:tc>
        <w:tc>
          <w:tcPr>
            <w:tcW w:w="8234" w:type="dxa"/>
          </w:tcPr>
          <w:p>
            <w:pPr>
              <w:rPr>
                <w:sz w:val="21"/>
                <w:szCs w:val="21"/>
                <w:vertAlign w:val="baseline"/>
              </w:rPr>
            </w:pPr>
            <w:r>
              <w:rPr>
                <w:rFonts w:hint="eastAsia"/>
                <w:sz w:val="21"/>
                <w:szCs w:val="21"/>
              </w:rPr>
              <w:t>湖北省医疗器械质量监督检验研究院检测室主任，质量检测高级工程师。从业30余年在医疗器械检测及标准研究方面有丰富的经验。全国医用电器标准化技术委员会（ASC/TC10）委员、国家卫健委超声专委会理工组委员、湖北省招投标专家总库专家、中检院“三品一械检验检测系统能力验证专家委员会”委员、湖北省药品监督管理局药品科技咨询专家</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7</w:t>
            </w:r>
          </w:p>
        </w:tc>
        <w:tc>
          <w:tcPr>
            <w:tcW w:w="916" w:type="dxa"/>
            <w:vAlign w:val="center"/>
          </w:tcPr>
          <w:p>
            <w:pPr>
              <w:jc w:val="center"/>
              <w:rPr>
                <w:sz w:val="21"/>
                <w:szCs w:val="21"/>
                <w:vertAlign w:val="baseline"/>
              </w:rPr>
            </w:pPr>
            <w:r>
              <w:rPr>
                <w:sz w:val="21"/>
                <w:szCs w:val="21"/>
              </w:rPr>
              <w:t>汪湛</w:t>
            </w:r>
          </w:p>
        </w:tc>
        <w:tc>
          <w:tcPr>
            <w:tcW w:w="2600"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同济医院健康管理中心</w:t>
            </w:r>
          </w:p>
        </w:tc>
        <w:tc>
          <w:tcPr>
            <w:tcW w:w="1650" w:type="dxa"/>
            <w:vAlign w:val="center"/>
          </w:tcPr>
          <w:p>
            <w:pPr>
              <w:jc w:val="center"/>
              <w:rPr>
                <w:sz w:val="21"/>
                <w:szCs w:val="21"/>
                <w:vertAlign w:val="baseline"/>
              </w:rPr>
            </w:pPr>
            <w:r>
              <w:rPr>
                <w:sz w:val="21"/>
                <w:szCs w:val="21"/>
              </w:rPr>
              <w:t>三级主任医师</w:t>
            </w:r>
          </w:p>
        </w:tc>
        <w:tc>
          <w:tcPr>
            <w:tcW w:w="1716" w:type="dxa"/>
            <w:vAlign w:val="center"/>
          </w:tcPr>
          <w:p>
            <w:pPr>
              <w:jc w:val="center"/>
              <w:rPr>
                <w:sz w:val="21"/>
                <w:szCs w:val="21"/>
                <w:vertAlign w:val="baseline"/>
              </w:rPr>
            </w:pPr>
            <w:r>
              <w:rPr>
                <w:rFonts w:hint="eastAsia"/>
                <w:sz w:val="21"/>
                <w:szCs w:val="21"/>
              </w:rPr>
              <w:t>医学影像和放射治疗专业</w:t>
            </w:r>
          </w:p>
        </w:tc>
        <w:tc>
          <w:tcPr>
            <w:tcW w:w="8234" w:type="dxa"/>
          </w:tcPr>
          <w:p>
            <w:pPr>
              <w:rPr>
                <w:sz w:val="21"/>
                <w:szCs w:val="21"/>
                <w:vertAlign w:val="baseline"/>
              </w:rPr>
            </w:pPr>
            <w:r>
              <w:rPr>
                <w:sz w:val="21"/>
                <w:szCs w:val="21"/>
              </w:rPr>
              <w:t>现任湖北省超声诊断与治疗质量控制中心</w:t>
            </w:r>
            <w:r>
              <w:rPr>
                <w:rFonts w:hint="eastAsia"/>
                <w:sz w:val="21"/>
                <w:szCs w:val="21"/>
                <w:lang w:val="en-US" w:eastAsia="zh-CN"/>
              </w:rPr>
              <w:t>委</w:t>
            </w:r>
            <w:r>
              <w:rPr>
                <w:sz w:val="21"/>
                <w:szCs w:val="21"/>
              </w:rPr>
              <w:t>员</w:t>
            </w:r>
            <w:r>
              <w:rPr>
                <w:rFonts w:hint="eastAsia"/>
                <w:sz w:val="21"/>
                <w:szCs w:val="21"/>
                <w:lang w:val="en-US" w:eastAsia="zh-CN"/>
              </w:rPr>
              <w:t>；</w:t>
            </w:r>
            <w:r>
              <w:rPr>
                <w:sz w:val="21"/>
                <w:szCs w:val="21"/>
              </w:rPr>
              <w:t>全国医用电气标准化委员会医用超声设备分技术委员会委员</w:t>
            </w:r>
            <w:r>
              <w:rPr>
                <w:rFonts w:hint="eastAsia"/>
                <w:sz w:val="21"/>
                <w:szCs w:val="21"/>
                <w:lang w:val="en-US" w:eastAsia="zh-CN"/>
              </w:rPr>
              <w:t>；</w:t>
            </w:r>
            <w:r>
              <w:rPr>
                <w:sz w:val="21"/>
                <w:szCs w:val="21"/>
              </w:rPr>
              <w:t>中国医学装备协会超声装备技术分会委员</w:t>
            </w:r>
            <w:r>
              <w:rPr>
                <w:rFonts w:hint="eastAsia"/>
                <w:sz w:val="21"/>
                <w:szCs w:val="21"/>
                <w:lang w:val="en-US" w:eastAsia="zh-CN"/>
              </w:rPr>
              <w:t>；</w:t>
            </w:r>
            <w:r>
              <w:rPr>
                <w:sz w:val="21"/>
                <w:szCs w:val="21"/>
              </w:rPr>
              <w:t>国家药品监督管理局医疗器械技术审评中心外聘</w:t>
            </w:r>
            <w:r>
              <w:rPr>
                <w:rFonts w:hint="eastAsia"/>
                <w:sz w:val="21"/>
                <w:szCs w:val="21"/>
                <w:lang w:val="en-US" w:eastAsia="zh-CN"/>
              </w:rPr>
              <w:t>；</w:t>
            </w:r>
            <w:r>
              <w:rPr>
                <w:sz w:val="21"/>
                <w:szCs w:val="21"/>
              </w:rPr>
              <w:t>.美年健康集团专家委员会超声医学专家学组委员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916" w:type="dxa"/>
            <w:vAlign w:val="center"/>
          </w:tcPr>
          <w:p>
            <w:pPr>
              <w:jc w:val="center"/>
              <w:rPr>
                <w:sz w:val="21"/>
                <w:szCs w:val="21"/>
                <w:vertAlign w:val="baseline"/>
              </w:rPr>
            </w:pPr>
            <w:r>
              <w:rPr>
                <w:rFonts w:hint="eastAsia"/>
                <w:sz w:val="21"/>
                <w:szCs w:val="21"/>
                <w:vertAlign w:val="baseline"/>
              </w:rPr>
              <w:t>蒋时霖</w:t>
            </w:r>
          </w:p>
        </w:tc>
        <w:tc>
          <w:tcPr>
            <w:tcW w:w="260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湖北省医疗器械质量监督检验研究院科技标准科主任</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正高级工程师</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sz w:val="21"/>
                <w:szCs w:val="21"/>
                <w:vertAlign w:val="baseline"/>
              </w:rPr>
            </w:pPr>
            <w:r>
              <w:rPr>
                <w:rFonts w:hint="eastAsia"/>
                <w:sz w:val="21"/>
                <w:szCs w:val="21"/>
                <w:vertAlign w:val="baseline"/>
              </w:rPr>
              <w:t>全国医用超声设备标准化分技术委员会秘书长，第一起草国家标准、行业标准20余份，民革党员，政协洪山区第八届委员。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史国齐</w:t>
            </w:r>
          </w:p>
        </w:tc>
        <w:tc>
          <w:tcPr>
            <w:tcW w:w="2600" w:type="dxa"/>
            <w:vAlign w:val="center"/>
          </w:tcPr>
          <w:p>
            <w:pPr>
              <w:jc w:val="left"/>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武汉致众科技股份有限公司 致众检测（湖北）有限公司</w:t>
            </w:r>
          </w:p>
          <w:p>
            <w:pPr>
              <w:jc w:val="center"/>
              <w:rPr>
                <w:rFonts w:hint="eastAsia" w:ascii="宋体" w:hAnsi="宋体" w:eastAsia="宋体" w:cs="宋体"/>
                <w:sz w:val="21"/>
                <w:szCs w:val="21"/>
                <w:vertAlign w:val="baseline"/>
              </w:rPr>
            </w:pP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高级工程师</w:t>
            </w:r>
          </w:p>
          <w:p>
            <w:pPr>
              <w:jc w:val="center"/>
              <w:rPr>
                <w:rFonts w:hint="eastAsia" w:ascii="宋体" w:hAnsi="宋体" w:eastAsia="宋体" w:cs="宋体"/>
                <w:sz w:val="21"/>
                <w:szCs w:val="21"/>
                <w:vertAlign w:val="baseline"/>
              </w:rPr>
            </w:pPr>
          </w:p>
        </w:tc>
        <w:tc>
          <w:tcPr>
            <w:tcW w:w="17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生物医学工程</w:t>
            </w:r>
          </w:p>
        </w:tc>
        <w:tc>
          <w:tcPr>
            <w:tcW w:w="8234" w:type="dxa"/>
            <w:vAlign w:val="center"/>
          </w:tcPr>
          <w:p>
            <w:pPr>
              <w:keepNext w:val="0"/>
              <w:keepLines w:val="0"/>
              <w:widowControl/>
              <w:suppressLineNumbers w:val="0"/>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国家注册审核员、国际认证机构外聘审核专家、曾担任某国际医疗设备研发制造厂商产品工程师。十多年来专注于高端医疗器械产品，参与监护仪、除颤仪、人工智能产品、人工心脏等 100 多个医疗器械产品上市认证项目。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朱丽华</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武汉大学人民医院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主任医师、博士生导师</w:t>
            </w:r>
          </w:p>
          <w:p>
            <w:pPr>
              <w:jc w:val="center"/>
              <w:rPr>
                <w:rFonts w:hint="eastAsia" w:ascii="宋体" w:hAnsi="宋体" w:eastAsia="宋体" w:cs="宋体"/>
                <w:sz w:val="21"/>
                <w:szCs w:val="21"/>
                <w:vertAlign w:val="baseline"/>
                <w:lang w:val="en-US" w:eastAsia="zh-CN"/>
              </w:rPr>
            </w:pP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中华医学会心血管病学分会代谢性心血管疾病学组委员、中国卫生信息与健康医疗大数据学会慢病防治与管理专业委员会委员、湖北省及武汉市生物化学与分子生物学学会理事、国家自然科学基金评审专家。</w:t>
            </w:r>
          </w:p>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916"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石杜芳</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武汉迈瑞科技有限公司</w:t>
            </w:r>
          </w:p>
        </w:tc>
        <w:tc>
          <w:tcPr>
            <w:tcW w:w="16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研发副经理/中级</w:t>
            </w:r>
          </w:p>
        </w:tc>
        <w:tc>
          <w:tcPr>
            <w:tcW w:w="17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骨科手术与创伤专业</w:t>
            </w: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武汉迈瑞研发副经理，2023年获《武汉英才》荣誉称号，2023年获得中级职称。先后领导了创伤万向锁定系统、MH髋关节系统、MS螺杆系统和MK膝关节系统的开发和研发团队建设。共申请NMPA新证书3项， CE证书1项，专利申请51项（14项发明）。</w:t>
            </w:r>
          </w:p>
        </w:tc>
      </w:tr>
      <w:tr>
        <w:tblPrEx>
          <w:tblCellMar>
            <w:top w:w="0" w:type="dxa"/>
            <w:left w:w="108" w:type="dxa"/>
            <w:bottom w:w="0" w:type="dxa"/>
            <w:right w:w="108" w:type="dxa"/>
          </w:tblCellMar>
        </w:tblPrEx>
        <w:trPr>
          <w:trHeight w:val="2463"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吴其玉</w:t>
            </w:r>
          </w:p>
        </w:tc>
        <w:tc>
          <w:tcPr>
            <w:tcW w:w="260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武汉智迅创源科技发展股份有限公司</w:t>
            </w:r>
          </w:p>
        </w:tc>
        <w:tc>
          <w:tcPr>
            <w:tcW w:w="16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高级工程师</w:t>
            </w:r>
          </w:p>
        </w:tc>
        <w:tc>
          <w:tcPr>
            <w:tcW w:w="17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工商管理</w:t>
            </w: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现任全国医用输液器具标准化技术委员会/TC106（归口单位：山东省医疗器械和药品包装检验研究院）  委员</w:t>
            </w:r>
          </w:p>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全国医用注射器（针）标准化技术委员会/TC95（归口单位：上海市医疗器械检验研究院）  委员</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中国医疗器械行业协会医用高分子制品分会  副秘书长</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中国医疗器械行业协会医用高分子制品分会标准化技术委员会  委员武汉市临空港经济开发区首批  “金山英才”。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徐扬</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高级工程师/总工程师</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任湖北省医疗器械质量监督检验研究院总工程师，兼国家药监局超声手术设备质量评价重点实验室主任。IEC/CISPR注册专家，CNAS认可评审员，CMA资质认定评审专家，全国无线电干扰标准化技术委员会B分会委员，全国电磁兼容标准化技术委员会低频现象分技术委员会委员，中国电工技术学会电磁兼容与天线专业委员会委员，国家药监局医疗器械分类技术委员会执委会委员，医用机器人标准化技术归口单位专家组成员，CISPR/B/WG7工作组成员，湖北省药监局药品监管科技咨询专家、医疗器械注册技术审评专家，长期从事有源医疗器械性能、安全与电磁兼容性检验检测及标准化、质量控制与评价研究等相关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梅享林</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工程师/副院长</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家药品监督管理局医疗器械分类标准化技术委员会委员，全国计划生育器械标准化技术委员会委员，全国输液输血器具标准化技术委员会委员，全国医用高通量测序标准化技术归口组织委员，全国医疗器械质量管理与通用标准技术委员会委员，湖北省药品监督管理局医疗器械注册评审专家库成员，湖北省药品监督管理局医疗器械生产质量体系检查员。</w:t>
            </w:r>
          </w:p>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吴成志</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工程师/科技标准科主任助理</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全国医用电器标准化技术委员会医用超声设备分技术委员会（SAC/TC10/SC2）委员，湖北省医疗器械注册技术审评专家，湖北省医疗器械检查员，长期从事医疗器械检验检测和标准化工作。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白鸽</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工程师/检验一室主任</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全国医用电器标准化技术委员会医用</w:t>
            </w:r>
            <w:r>
              <w:rPr>
                <w:rFonts w:hint="default" w:ascii="宋体" w:hAnsi="宋体" w:eastAsia="宋体" w:cs="宋体"/>
                <w:sz w:val="21"/>
                <w:szCs w:val="21"/>
                <w:vertAlign w:val="baseline"/>
                <w:lang w:val="en-US" w:eastAsia="zh-CN"/>
              </w:rPr>
              <w:t>X</w:t>
            </w:r>
            <w:r>
              <w:rPr>
                <w:rFonts w:hint="eastAsia" w:ascii="宋体" w:hAnsi="宋体" w:eastAsia="宋体" w:cs="宋体"/>
                <w:sz w:val="21"/>
                <w:szCs w:val="21"/>
                <w:vertAlign w:val="baseline"/>
                <w:lang w:val="en-US" w:eastAsia="zh-CN"/>
              </w:rPr>
              <w:t>射线设备及用具分技术委员会（SAC/TC10/SC1）委员，全国光学和光子学标准化技术委员会医用光学和仪器分技术委员会（SAC/TC103/SC1）委员，中国医学装备协会超声装备技术分会副会长，长期负责医用超声品种国家医疗器械抽检工作，参与医用超声相关国家行业标准的制定及验证工作，熟悉有源医疗器械产品的工作原理、检测方法及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李玲</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工程师/检验二室主任</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擅长无源医疗器械及体外诊断试剂产品性能检测与评价、产品质量风险评估及上市后质量监管、产品方法验证。现任全国医用临床检验实验室和体外诊断系统标准化技术委员会委员、国抽产品质量分析报告网络评议专家、湖北省医疗器械注册审评专家、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傅海涛</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工程师/电磁兼容室主任</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擅长医疗器械安规、性能、电磁兼容领域标准和测试原理工作，参与起草多项行业标准与验证，熟悉有源医疗器械试验及风险评估，熟悉医疗器械审评和体系核查。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胡艺</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工程师/信息技术研究中心主任</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长期从事软件检测工作，为省药监局第一批聘任的省级医疗器械注册审评专家，参加医疗器械软件技术审评数十次。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李婧</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高级工程师/业务科主任</w:t>
            </w:r>
          </w:p>
        </w:tc>
        <w:tc>
          <w:tcPr>
            <w:tcW w:w="1716" w:type="dxa"/>
            <w:vAlign w:val="center"/>
          </w:tcPr>
          <w:p>
            <w:pPr>
              <w:jc w:val="center"/>
              <w:rPr>
                <w:rFonts w:hint="eastAsia" w:ascii="宋体" w:hAnsi="宋体" w:eastAsia="宋体" w:cs="宋体"/>
                <w:sz w:val="21"/>
                <w:szCs w:val="21"/>
                <w:vertAlign w:val="baseline"/>
                <w:lang w:val="en-US" w:eastAsia="zh-CN"/>
              </w:rPr>
            </w:pPr>
          </w:p>
        </w:tc>
        <w:tc>
          <w:tcPr>
            <w:tcW w:w="8234"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北省医疗器械质量监督检验研究院业务科主任、国家药品监督管理局超声手术设备质量评价重点实验室副主任、中国合格评定国家认可委员会（CNAS）技术评审员、湖北省医疗器械技术审评专家，长期从事医疗器械检验检测、质量监督和业务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9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岳卫华</w:t>
            </w:r>
          </w:p>
        </w:tc>
        <w:tc>
          <w:tcPr>
            <w:tcW w:w="26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北京市医疗器械检验研究院材料一室</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正高级工程师</w:t>
            </w:r>
          </w:p>
        </w:tc>
        <w:tc>
          <w:tcPr>
            <w:tcW w:w="171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化学</w:t>
            </w:r>
            <w:r>
              <w:rPr>
                <w:rFonts w:hint="eastAsia" w:ascii="宋体" w:hAnsi="宋体" w:cs="宋体"/>
                <w:sz w:val="21"/>
                <w:szCs w:val="21"/>
              </w:rPr>
              <w:t>系</w:t>
            </w:r>
            <w:r>
              <w:rPr>
                <w:rFonts w:hint="eastAsia" w:ascii="宋体" w:hAnsi="宋体" w:cs="宋体"/>
                <w:sz w:val="21"/>
                <w:szCs w:val="21"/>
                <w:lang w:val="en-US" w:eastAsia="zh-CN"/>
              </w:rPr>
              <w:t>分析化学专业</w:t>
            </w:r>
          </w:p>
        </w:tc>
        <w:tc>
          <w:tcPr>
            <w:tcW w:w="8234" w:type="dxa"/>
            <w:vAlign w:val="center"/>
          </w:tcPr>
          <w:p>
            <w:pPr>
              <w:tabs>
                <w:tab w:val="left" w:pos="358"/>
              </w:tabs>
              <w:spacing w:line="460" w:lineRule="exact"/>
              <w:rPr>
                <w:rFonts w:hint="default" w:ascii="方正仿宋简体" w:hAnsi="宋体" w:eastAsia="方正仿宋简体"/>
                <w:szCs w:val="21"/>
                <w:lang w:val="en-US" w:eastAsia="zh-CN"/>
              </w:rPr>
            </w:pPr>
            <w:r>
              <w:rPr>
                <w:rFonts w:hint="eastAsia" w:ascii="宋体" w:hAnsi="宋体" w:cs="宋体"/>
                <w:lang w:val="en-US" w:eastAsia="zh-CN"/>
              </w:rPr>
              <w:t>原任北京市医疗器械检验研究院材料一室主任，现为1）</w:t>
            </w:r>
            <w:r>
              <w:rPr>
                <w:rFonts w:hint="eastAsia" w:ascii="方正仿宋简体" w:hAnsi="宋体" w:eastAsia="方正仿宋简体"/>
                <w:szCs w:val="21"/>
              </w:rPr>
              <w:t>全国计划生育器械标准化技术委员会</w:t>
            </w:r>
            <w:r>
              <w:rPr>
                <w:rFonts w:hint="eastAsia" w:ascii="方正仿宋简体" w:eastAsia="方正仿宋简体"/>
                <w:sz w:val="24"/>
              </w:rPr>
              <w:t>SAC/TC 169</w:t>
            </w:r>
            <w:r>
              <w:rPr>
                <w:rFonts w:hint="eastAsia" w:ascii="方正仿宋简体" w:hAnsi="宋体" w:eastAsia="方正仿宋简体"/>
                <w:szCs w:val="21"/>
              </w:rPr>
              <w:t>委员；</w:t>
            </w:r>
            <w:r>
              <w:rPr>
                <w:rFonts w:hint="eastAsia" w:ascii="方正仿宋简体" w:hAnsi="宋体" w:eastAsia="方正仿宋简体"/>
                <w:szCs w:val="21"/>
                <w:lang w:val="en-US" w:eastAsia="zh-CN"/>
              </w:rPr>
              <w:t>2）</w:t>
            </w:r>
            <w:r>
              <w:rPr>
                <w:rFonts w:hint="eastAsia" w:ascii="方正仿宋简体" w:hAnsi="宋体" w:eastAsia="方正仿宋简体"/>
                <w:szCs w:val="21"/>
              </w:rPr>
              <w:t>SAC/TC 35  /SC 4 全国橡胶与橡胶制品标准化技术委员会乳胶制品分技术委员会</w:t>
            </w:r>
            <w:r>
              <w:rPr>
                <w:rFonts w:hint="eastAsia" w:ascii="方正仿宋简体" w:hAnsi="宋体" w:eastAsia="方正仿宋简体"/>
                <w:szCs w:val="21"/>
                <w:lang w:val="en-US" w:eastAsia="zh-CN"/>
              </w:rPr>
              <w:t>副主任</w:t>
            </w:r>
            <w:r>
              <w:rPr>
                <w:rFonts w:hint="eastAsia" w:ascii="方正仿宋简体" w:hAnsi="宋体" w:eastAsia="方正仿宋简体"/>
                <w:szCs w:val="21"/>
              </w:rPr>
              <w:t>委员</w:t>
            </w:r>
            <w:r>
              <w:rPr>
                <w:rFonts w:hint="eastAsia" w:ascii="方正仿宋简体" w:hAnsi="宋体" w:eastAsia="方正仿宋简体"/>
                <w:szCs w:val="21"/>
                <w:lang w:val="en-US" w:eastAsia="zh-CN"/>
              </w:rPr>
              <w:t>；3）国家医用生物防护标准化技术归口单位 秘书长；4）全国医用卫生材料及敷料标准化技术归口单位委员；5</w:t>
            </w:r>
            <w:r>
              <w:rPr>
                <w:rFonts w:hint="eastAsia" w:ascii="方正仿宋简体" w:hAnsi="宋体" w:eastAsia="方正仿宋简体"/>
                <w:szCs w:val="21"/>
                <w:lang w:eastAsia="zh-CN"/>
              </w:rPr>
              <w:t>）</w:t>
            </w:r>
            <w:r>
              <w:rPr>
                <w:rFonts w:hint="eastAsia" w:ascii="方正仿宋简体" w:hAnsi="宋体" w:eastAsia="方正仿宋简体"/>
                <w:szCs w:val="21"/>
              </w:rPr>
              <w:t>北京市工程技术系列（医疗器械）高级专业职称评定委员会专家库成员</w:t>
            </w:r>
            <w:r>
              <w:rPr>
                <w:rFonts w:hint="eastAsia" w:ascii="方正仿宋简体" w:hAnsi="宋体" w:eastAsia="方正仿宋简体"/>
                <w:szCs w:val="21"/>
                <w:lang w:val="en-US" w:eastAsia="zh-CN"/>
              </w:rPr>
              <w:t>；6）国家药典补充方法审核评审专家。</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多次担任国家科研项目。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91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张素英</w:t>
            </w:r>
          </w:p>
        </w:tc>
        <w:tc>
          <w:tcPr>
            <w:tcW w:w="2600" w:type="dxa"/>
            <w:vAlign w:val="center"/>
          </w:tcPr>
          <w:p>
            <w:pPr>
              <w:jc w:val="both"/>
              <w:rPr>
                <w:rFonts w:hint="default" w:ascii="宋体" w:hAnsi="宋体" w:cs="宋体"/>
                <w:sz w:val="21"/>
                <w:szCs w:val="21"/>
                <w:lang w:val="en-US" w:eastAsia="zh-CN"/>
              </w:rPr>
            </w:pPr>
            <w:r>
              <w:rPr>
                <w:rFonts w:hint="eastAsia" w:ascii="宋体" w:hAnsi="宋体" w:cs="宋体"/>
                <w:sz w:val="21"/>
                <w:szCs w:val="21"/>
                <w:lang w:val="en-US" w:eastAsia="zh-CN"/>
              </w:rPr>
              <w:t>天津市性科学协会教育分会副主任委员</w:t>
            </w:r>
          </w:p>
        </w:tc>
        <w:tc>
          <w:tcPr>
            <w:tcW w:w="1650"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高级工程师</w:t>
            </w:r>
          </w:p>
        </w:tc>
        <w:tc>
          <w:tcPr>
            <w:tcW w:w="1716" w:type="dxa"/>
            <w:vAlign w:val="center"/>
          </w:tcPr>
          <w:p>
            <w:pPr>
              <w:jc w:val="center"/>
              <w:rPr>
                <w:rFonts w:hint="eastAsia" w:ascii="宋体" w:hAnsi="宋体" w:cs="宋体"/>
                <w:sz w:val="21"/>
                <w:szCs w:val="21"/>
                <w:lang w:val="en-US" w:eastAsia="zh-CN"/>
              </w:rPr>
            </w:pPr>
          </w:p>
        </w:tc>
        <w:tc>
          <w:tcPr>
            <w:tcW w:w="8234" w:type="dxa"/>
            <w:vAlign w:val="center"/>
          </w:tcPr>
          <w:p>
            <w:pPr>
              <w:jc w:val="both"/>
              <w:rPr>
                <w:rFonts w:hint="default" w:ascii="宋体" w:hAnsi="宋体" w:cs="宋体"/>
                <w:sz w:val="21"/>
                <w:szCs w:val="21"/>
                <w:lang w:val="en-US" w:eastAsia="zh-CN"/>
              </w:rPr>
            </w:pPr>
            <w:r>
              <w:rPr>
                <w:rFonts w:hint="eastAsia" w:ascii="宋体" w:hAnsi="宋体" w:cs="宋体"/>
                <w:sz w:val="21"/>
                <w:szCs w:val="21"/>
                <w:lang w:val="en-US" w:eastAsia="zh-CN"/>
              </w:rPr>
              <w:t>原任北京市橡胶制品研究院任</w:t>
            </w:r>
            <w:bookmarkStart w:id="0" w:name="_GoBack"/>
            <w:bookmarkEnd w:id="0"/>
            <w:r>
              <w:rPr>
                <w:rFonts w:hint="eastAsia" w:ascii="宋体" w:hAnsi="宋体" w:cs="宋体"/>
                <w:sz w:val="21"/>
                <w:szCs w:val="21"/>
                <w:lang w:val="en-US" w:eastAsia="zh-CN"/>
              </w:rPr>
              <w:t>综合技术室主任、北京市橡胶质量监督检验站副站长、化学工业橡胶杂品质量监督检验中心副主任；国家计生委药具管理中心处长；国家计生委药具质量监测中心常务副主任。国家生殖健术委员会并任第一届秘书长，担任：国家乳胶制品标准化技术委员会副主任委员、国家计划生育医疗器械标准化技术委员会副主任委员、国家生殖健康用品标准化技术委员会秘书长，擅长橡胶制品物理检验、质量管理工作。</w:t>
            </w:r>
          </w:p>
          <w:p>
            <w:pPr>
              <w:jc w:val="left"/>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91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杨利飞</w:t>
            </w:r>
          </w:p>
        </w:tc>
        <w:tc>
          <w:tcPr>
            <w:tcW w:w="2600"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国家粮食和物资储备局标准质量中心副处长</w:t>
            </w:r>
          </w:p>
        </w:tc>
        <w:tc>
          <w:tcPr>
            <w:tcW w:w="1650"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高级工程师</w:t>
            </w:r>
          </w:p>
        </w:tc>
        <w:tc>
          <w:tcPr>
            <w:tcW w:w="1716" w:type="dxa"/>
            <w:vAlign w:val="center"/>
          </w:tcPr>
          <w:p>
            <w:pPr>
              <w:jc w:val="center"/>
              <w:rPr>
                <w:rFonts w:hint="eastAsia" w:ascii="宋体" w:hAnsi="宋体" w:cs="宋体"/>
                <w:sz w:val="21"/>
                <w:szCs w:val="21"/>
                <w:lang w:val="en-US" w:eastAsia="zh-CN"/>
              </w:rPr>
            </w:pPr>
          </w:p>
        </w:tc>
        <w:tc>
          <w:tcPr>
            <w:tcW w:w="8234" w:type="dxa"/>
            <w:vAlign w:val="center"/>
          </w:tcPr>
          <w:p>
            <w:pPr>
              <w:jc w:val="left"/>
              <w:rPr>
                <w:rFonts w:hint="default" w:ascii="宋体" w:hAnsi="宋体" w:cs="宋体"/>
                <w:sz w:val="21"/>
                <w:szCs w:val="21"/>
                <w:lang w:val="en-US" w:eastAsia="zh-CN"/>
              </w:rPr>
            </w:pPr>
            <w:r>
              <w:rPr>
                <w:rFonts w:hint="eastAsia" w:ascii="宋体" w:hAnsi="宋体" w:cs="宋体"/>
                <w:sz w:val="21"/>
                <w:szCs w:val="21"/>
                <w:lang w:val="en-US" w:eastAsia="zh-CN"/>
              </w:rPr>
              <w:t>原中国标准化研究院任高级工程师，负责“十一五”重大科技专项“关键技术标准推进工程”的项目管理、“十二五”支撑计划标准项目群的管理、“十三五”NQI专项的策划等，获质检总局NQI专项工作先进个人。兼任中国老年医学学会标准化工作委员会主任，中国标准化杂志社编委会委员等，承担行标制定重要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916"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李艳秋</w:t>
            </w:r>
          </w:p>
        </w:tc>
        <w:tc>
          <w:tcPr>
            <w:tcW w:w="2600" w:type="dxa"/>
            <w:vAlign w:val="center"/>
          </w:tcPr>
          <w:p>
            <w:pPr>
              <w:jc w:val="both"/>
              <w:rPr>
                <w:rFonts w:hint="eastAsia" w:ascii="宋体" w:hAnsi="宋体" w:cs="宋体"/>
                <w:sz w:val="21"/>
                <w:szCs w:val="21"/>
                <w:lang w:val="en-US" w:eastAsia="zh-CN"/>
              </w:rPr>
            </w:pPr>
            <w:r>
              <w:rPr>
                <w:rFonts w:hint="eastAsia"/>
                <w:sz w:val="21"/>
                <w:szCs w:val="21"/>
                <w:lang w:val="en-US" w:eastAsia="zh-CN"/>
              </w:rPr>
              <w:t>北京市民族医药文化研究促进会团体标准化技术委员会副主任</w:t>
            </w:r>
          </w:p>
        </w:tc>
        <w:tc>
          <w:tcPr>
            <w:tcW w:w="165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正局级干部</w:t>
            </w:r>
          </w:p>
        </w:tc>
        <w:tc>
          <w:tcPr>
            <w:tcW w:w="1716"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生殖健康</w:t>
            </w:r>
          </w:p>
        </w:tc>
        <w:tc>
          <w:tcPr>
            <w:tcW w:w="8234" w:type="dxa"/>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原国家人口计生委中国人口信息中心任副主任（副局级），兼任联合国人口基金援华项目主任、兼中国人口信息网络工作委员会秘书长和联合国亚太经社会东亚东南亚人口信息网络秘书处负责人；原国家人口计生委药具发展中心任副主任；中国生殖健康产业（武汉）基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916" w:type="dxa"/>
            <w:vAlign w:val="center"/>
          </w:tcPr>
          <w:p>
            <w:pPr>
              <w:jc w:val="center"/>
              <w:rPr>
                <w:rFonts w:hint="eastAsia" w:ascii="宋体" w:hAnsi="宋体" w:eastAsia="宋体"/>
                <w:sz w:val="21"/>
                <w:szCs w:val="21"/>
                <w:lang w:val="en-US" w:eastAsia="zh-CN"/>
              </w:rPr>
            </w:pPr>
            <w:r>
              <w:rPr>
                <w:rFonts w:hint="eastAsia" w:ascii="宋体" w:hAnsi="宋体" w:eastAsia="宋体" w:cs="宋体"/>
                <w:sz w:val="21"/>
                <w:szCs w:val="21"/>
                <w:vertAlign w:val="baseline"/>
                <w:lang w:val="en-US" w:eastAsia="zh-CN"/>
              </w:rPr>
              <w:t>徐然</w:t>
            </w:r>
          </w:p>
        </w:tc>
        <w:tc>
          <w:tcPr>
            <w:tcW w:w="2600" w:type="dxa"/>
            <w:vAlign w:val="center"/>
          </w:tcPr>
          <w:p>
            <w:pPr>
              <w:jc w:val="left"/>
              <w:rPr>
                <w:rFonts w:hint="eastAsia" w:ascii="宋体" w:hAnsi="宋体" w:eastAsia="宋体" w:cstheme="minorBidi"/>
                <w:kern w:val="2"/>
                <w:sz w:val="21"/>
                <w:szCs w:val="21"/>
                <w:lang w:val="en-US" w:eastAsia="zh-CN" w:bidi="ar-SA"/>
              </w:rPr>
            </w:pPr>
            <w:r>
              <w:rPr>
                <w:rFonts w:hint="eastAsia" w:ascii="宋体" w:hAnsi="宋体" w:eastAsia="宋体"/>
                <w:sz w:val="21"/>
                <w:szCs w:val="21"/>
              </w:rPr>
              <w:t>湖北省标准化与质量研究院</w:t>
            </w:r>
          </w:p>
        </w:tc>
        <w:tc>
          <w:tcPr>
            <w:tcW w:w="1650" w:type="dxa"/>
            <w:vAlign w:val="center"/>
          </w:tcPr>
          <w:p>
            <w:pPr>
              <w:jc w:val="center"/>
              <w:rPr>
                <w:rFonts w:hint="default" w:ascii="宋体" w:hAnsi="宋体" w:eastAsia="宋体" w:cstheme="minorBidi"/>
                <w:kern w:val="2"/>
                <w:sz w:val="21"/>
                <w:szCs w:val="21"/>
                <w:lang w:val="en-US" w:eastAsia="zh-CN" w:bidi="ar-SA"/>
              </w:rPr>
            </w:pPr>
            <w:r>
              <w:rPr>
                <w:rFonts w:hint="eastAsia"/>
                <w:sz w:val="21"/>
                <w:szCs w:val="21"/>
                <w:lang w:val="en-US" w:eastAsia="zh-CN"/>
              </w:rPr>
              <w:t>工程师/主任</w:t>
            </w:r>
          </w:p>
        </w:tc>
        <w:tc>
          <w:tcPr>
            <w:tcW w:w="1716" w:type="dxa"/>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标准化</w:t>
            </w:r>
          </w:p>
        </w:tc>
        <w:tc>
          <w:tcPr>
            <w:tcW w:w="8234" w:type="dxa"/>
            <w:vAlign w:val="center"/>
          </w:tcPr>
          <w:p>
            <w:pPr>
              <w:jc w:val="both"/>
              <w:rPr>
                <w:rFonts w:hint="default" w:ascii="宋体" w:hAnsi="宋体" w:cs="宋体"/>
                <w:sz w:val="21"/>
                <w:szCs w:val="21"/>
                <w:lang w:val="en-US" w:eastAsia="zh-CN"/>
              </w:rPr>
            </w:pPr>
            <w:r>
              <w:rPr>
                <w:rFonts w:hint="eastAsia" w:ascii="宋体" w:hAnsi="宋体" w:cs="宋体"/>
                <w:sz w:val="21"/>
                <w:szCs w:val="21"/>
                <w:lang w:val="en-US" w:eastAsia="zh-CN"/>
              </w:rPr>
              <w:t>从事标准化与质量工作研究20年。国家标准化管理委员会标准化高级人才，国家标准技术审查部国标起草人和审查人员，湖北省电动汽车流通协会标准化与高质量发展专家委员会主任委员，ISO 9000质量管理体系审核员、服务认证审查员。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916" w:type="dxa"/>
            <w:vAlign w:val="center"/>
          </w:tcPr>
          <w:p>
            <w:pPr>
              <w:jc w:val="center"/>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石曙光</w:t>
            </w:r>
          </w:p>
        </w:tc>
        <w:tc>
          <w:tcPr>
            <w:tcW w:w="2600" w:type="dxa"/>
            <w:vAlign w:val="center"/>
          </w:tcPr>
          <w:p>
            <w:p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湖北省计量测试技术研究院</w:t>
            </w:r>
          </w:p>
        </w:tc>
        <w:tc>
          <w:tcPr>
            <w:tcW w:w="1650" w:type="dxa"/>
            <w:vAlign w:val="center"/>
          </w:tcPr>
          <w:p>
            <w:pPr>
              <w:jc w:val="center"/>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正高级工程师</w:t>
            </w:r>
          </w:p>
        </w:tc>
        <w:tc>
          <w:tcPr>
            <w:tcW w:w="1716" w:type="dxa"/>
            <w:vAlign w:val="center"/>
          </w:tcPr>
          <w:p>
            <w:pPr>
              <w:jc w:val="center"/>
              <w:rPr>
                <w:rFonts w:hint="eastAsia" w:ascii="宋体" w:hAnsi="宋体" w:eastAsia="宋体" w:cstheme="minorBidi"/>
                <w:kern w:val="2"/>
                <w:sz w:val="21"/>
                <w:szCs w:val="21"/>
                <w:lang w:val="en-US" w:eastAsia="zh-CN" w:bidi="ar-SA"/>
              </w:rPr>
            </w:pPr>
            <w:r>
              <w:rPr>
                <w:rFonts w:hint="default" w:ascii="宋体" w:hAnsi="宋体" w:cs="宋体"/>
                <w:sz w:val="21"/>
                <w:szCs w:val="21"/>
                <w:lang w:val="en-US" w:eastAsia="zh-CN"/>
              </w:rPr>
              <w:t>医学与电离辐射计量</w:t>
            </w:r>
          </w:p>
        </w:tc>
        <w:tc>
          <w:tcPr>
            <w:tcW w:w="8234" w:type="dxa"/>
            <w:vAlign w:val="center"/>
          </w:tcPr>
          <w:p>
            <w:pPr>
              <w:jc w:val="both"/>
              <w:rPr>
                <w:rFonts w:hint="default" w:ascii="宋体" w:hAnsi="宋体" w:cs="宋体"/>
                <w:sz w:val="21"/>
                <w:szCs w:val="21"/>
                <w:lang w:val="en-US" w:eastAsia="zh-CN"/>
              </w:rPr>
            </w:pPr>
            <w:r>
              <w:rPr>
                <w:rFonts w:hint="default" w:ascii="宋体" w:hAnsi="宋体" w:cs="宋体"/>
                <w:sz w:val="21"/>
                <w:szCs w:val="21"/>
                <w:lang w:val="en-US" w:eastAsia="zh-CN"/>
              </w:rPr>
              <w:t>湖北省计量测试技术研究院医学与电离辐射计量技术研究所所长，多年从事医学与电离辐射计量技术研究。作为标准负责人建立了湖北省及中南大区计量标准10余项。参与8个国家和地方技术规范的制定，参与了《医学计量器具建标指南》、《大型蒸汽灭菌器质控指南》等图书编辑工作。国家一级注册计量师，全国电离辐射计量技术委员会委员、法定计量检定机构国家级考评员、国家计量标准一级考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916"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段淑芬</w:t>
            </w:r>
          </w:p>
        </w:tc>
        <w:tc>
          <w:tcPr>
            <w:tcW w:w="2600" w:type="dxa"/>
            <w:vAlign w:val="center"/>
          </w:tcPr>
          <w:p>
            <w:pPr>
              <w:jc w:val="left"/>
              <w:rPr>
                <w:rFonts w:hint="eastAsia" w:ascii="宋体" w:hAnsi="宋体" w:eastAsia="宋体"/>
                <w:sz w:val="21"/>
                <w:szCs w:val="21"/>
              </w:rPr>
            </w:pPr>
            <w:r>
              <w:rPr>
                <w:rFonts w:hint="eastAsia" w:ascii="宋体" w:hAnsi="宋体" w:eastAsia="宋体"/>
                <w:sz w:val="21"/>
                <w:szCs w:val="21"/>
                <w:lang w:val="en-US" w:eastAsia="zh-CN"/>
              </w:rPr>
              <w:t>北京国医械华光认证有限公司  审核员</w:t>
            </w:r>
          </w:p>
        </w:tc>
        <w:tc>
          <w:tcPr>
            <w:tcW w:w="1650"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工程师</w:t>
            </w:r>
          </w:p>
        </w:tc>
        <w:tc>
          <w:tcPr>
            <w:tcW w:w="1716"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机械制造</w:t>
            </w:r>
          </w:p>
        </w:tc>
        <w:tc>
          <w:tcPr>
            <w:tcW w:w="8234" w:type="dxa"/>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原武汉注射针厂常务副总；现任武汉市王冠医疗器械有限责任公司  常务副总（兼技术、质量副总）；同时兼职北京国医械华光认证有限公司  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916"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廖美焱</w:t>
            </w:r>
          </w:p>
        </w:tc>
        <w:tc>
          <w:tcPr>
            <w:tcW w:w="2600" w:type="dxa"/>
            <w:vAlign w:val="center"/>
          </w:tcPr>
          <w:p>
            <w:pPr>
              <w:jc w:val="left"/>
              <w:rPr>
                <w:rFonts w:hint="eastAsia" w:ascii="宋体" w:hAnsi="宋体" w:eastAsia="宋体"/>
                <w:sz w:val="21"/>
                <w:szCs w:val="21"/>
                <w:lang w:val="en-US" w:eastAsia="zh-CN"/>
              </w:rPr>
            </w:pPr>
            <w:r>
              <w:rPr>
                <w:rFonts w:hint="eastAsia" w:ascii="宋体" w:hAnsi="宋体" w:eastAsia="宋体"/>
                <w:sz w:val="21"/>
                <w:szCs w:val="21"/>
                <w:lang w:val="en-US" w:eastAsia="zh-CN"/>
              </w:rPr>
              <w:t>武汉大学中南医院医学影像科</w:t>
            </w:r>
          </w:p>
        </w:tc>
        <w:tc>
          <w:tcPr>
            <w:tcW w:w="1650"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一级主任医生</w:t>
            </w:r>
          </w:p>
        </w:tc>
        <w:tc>
          <w:tcPr>
            <w:tcW w:w="1716"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医学</w:t>
            </w:r>
          </w:p>
        </w:tc>
        <w:tc>
          <w:tcPr>
            <w:tcW w:w="8234" w:type="dxa"/>
            <w:vAlign w:val="center"/>
          </w:tcPr>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医学博士，武汉大学中南医院医学影像科一级主任医生，硕士生导师。主要从事肿瘤影像诊断与基础研究工作。社会任职：中国医师协会放射医师分会第五届委员会感染影像专业委员会委员，中国研究型医院学会第二届感染与炎症放射学专业委员会副主任委员，湖北省医保基金专家监督员，武汉医学会第十一届放射学分会副主任委员。</w:t>
            </w:r>
          </w:p>
        </w:tc>
      </w:tr>
    </w:tbl>
    <w:p>
      <w:pPr>
        <w:jc w:val="both"/>
        <w:rPr>
          <w:sz w:val="21"/>
          <w:szCs w:val="21"/>
        </w:rPr>
      </w:pPr>
    </w:p>
    <w:sectPr>
      <w:pgSz w:w="16838" w:h="11906" w:orient="landscape"/>
      <w:pgMar w:top="1020"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2JhNzY5ZTYyZGEwZjcxNWMwODI2YTUwNWZkMGUifQ=="/>
  </w:docVars>
  <w:rsids>
    <w:rsidRoot w:val="00000000"/>
    <w:rsid w:val="01687892"/>
    <w:rsid w:val="01A3073B"/>
    <w:rsid w:val="020425E5"/>
    <w:rsid w:val="022E5AAB"/>
    <w:rsid w:val="04567F3F"/>
    <w:rsid w:val="04912B00"/>
    <w:rsid w:val="06952D48"/>
    <w:rsid w:val="09265ED9"/>
    <w:rsid w:val="09DE0562"/>
    <w:rsid w:val="0A40637A"/>
    <w:rsid w:val="0ADB0F46"/>
    <w:rsid w:val="0D9F409F"/>
    <w:rsid w:val="0FBA737B"/>
    <w:rsid w:val="10473422"/>
    <w:rsid w:val="10B95885"/>
    <w:rsid w:val="114E06C3"/>
    <w:rsid w:val="118045F5"/>
    <w:rsid w:val="12604854"/>
    <w:rsid w:val="126479AB"/>
    <w:rsid w:val="132D60B6"/>
    <w:rsid w:val="13677A5D"/>
    <w:rsid w:val="13D6674E"/>
    <w:rsid w:val="165F2A2B"/>
    <w:rsid w:val="17575DF8"/>
    <w:rsid w:val="18B708FC"/>
    <w:rsid w:val="18F51424"/>
    <w:rsid w:val="190E478A"/>
    <w:rsid w:val="19720CC7"/>
    <w:rsid w:val="19F6288B"/>
    <w:rsid w:val="1A1B23FF"/>
    <w:rsid w:val="1A231FC1"/>
    <w:rsid w:val="1AAF39DD"/>
    <w:rsid w:val="1B427A11"/>
    <w:rsid w:val="1D293D92"/>
    <w:rsid w:val="1DA376A1"/>
    <w:rsid w:val="1E8F7C25"/>
    <w:rsid w:val="1EC1196B"/>
    <w:rsid w:val="1F135C89"/>
    <w:rsid w:val="1FAE057F"/>
    <w:rsid w:val="1FB42039"/>
    <w:rsid w:val="200B7D62"/>
    <w:rsid w:val="208F2E3A"/>
    <w:rsid w:val="20EC5DAE"/>
    <w:rsid w:val="216B6728"/>
    <w:rsid w:val="21B52099"/>
    <w:rsid w:val="22484CBB"/>
    <w:rsid w:val="236E69A3"/>
    <w:rsid w:val="23854DD4"/>
    <w:rsid w:val="23AB72AF"/>
    <w:rsid w:val="245B0CD5"/>
    <w:rsid w:val="258A5B4F"/>
    <w:rsid w:val="25B12B77"/>
    <w:rsid w:val="26EA4592"/>
    <w:rsid w:val="27005B64"/>
    <w:rsid w:val="284B2E0F"/>
    <w:rsid w:val="289E390B"/>
    <w:rsid w:val="28CB21A2"/>
    <w:rsid w:val="29B576D9"/>
    <w:rsid w:val="2A976EE2"/>
    <w:rsid w:val="2ACD2201"/>
    <w:rsid w:val="2C161986"/>
    <w:rsid w:val="2C9F64BB"/>
    <w:rsid w:val="2E805510"/>
    <w:rsid w:val="2EFA69E6"/>
    <w:rsid w:val="2F0A3A24"/>
    <w:rsid w:val="2F377CAB"/>
    <w:rsid w:val="2F3E6A7D"/>
    <w:rsid w:val="3098505F"/>
    <w:rsid w:val="30DB4FF8"/>
    <w:rsid w:val="33820E0C"/>
    <w:rsid w:val="33ED121E"/>
    <w:rsid w:val="34094E35"/>
    <w:rsid w:val="34993154"/>
    <w:rsid w:val="34A35D81"/>
    <w:rsid w:val="34D128EE"/>
    <w:rsid w:val="35487054"/>
    <w:rsid w:val="364F61C0"/>
    <w:rsid w:val="367F32BF"/>
    <w:rsid w:val="373C0730"/>
    <w:rsid w:val="378E4AC6"/>
    <w:rsid w:val="3AEF3ACE"/>
    <w:rsid w:val="3B6C511E"/>
    <w:rsid w:val="3B6D19D2"/>
    <w:rsid w:val="3C4F554F"/>
    <w:rsid w:val="3C6A3D54"/>
    <w:rsid w:val="3D4C142A"/>
    <w:rsid w:val="3F211E74"/>
    <w:rsid w:val="3FA76E4A"/>
    <w:rsid w:val="40696278"/>
    <w:rsid w:val="40CC5C49"/>
    <w:rsid w:val="41517290"/>
    <w:rsid w:val="41A20564"/>
    <w:rsid w:val="432C6606"/>
    <w:rsid w:val="43DD12AF"/>
    <w:rsid w:val="450D1720"/>
    <w:rsid w:val="45D97854"/>
    <w:rsid w:val="46965D88"/>
    <w:rsid w:val="46B277E0"/>
    <w:rsid w:val="46D544C0"/>
    <w:rsid w:val="474E7DCE"/>
    <w:rsid w:val="482F34C6"/>
    <w:rsid w:val="48825F81"/>
    <w:rsid w:val="48E96000"/>
    <w:rsid w:val="496010E8"/>
    <w:rsid w:val="4B72757F"/>
    <w:rsid w:val="4B75001F"/>
    <w:rsid w:val="4C3677AE"/>
    <w:rsid w:val="4D8F48C6"/>
    <w:rsid w:val="4E347D1E"/>
    <w:rsid w:val="4E960B3C"/>
    <w:rsid w:val="4E977CB7"/>
    <w:rsid w:val="502D0EC8"/>
    <w:rsid w:val="510E0CFA"/>
    <w:rsid w:val="51500C40"/>
    <w:rsid w:val="52FA5C67"/>
    <w:rsid w:val="539B5B49"/>
    <w:rsid w:val="5474356A"/>
    <w:rsid w:val="55407675"/>
    <w:rsid w:val="56440D1A"/>
    <w:rsid w:val="56582A17"/>
    <w:rsid w:val="571715E8"/>
    <w:rsid w:val="573F63BD"/>
    <w:rsid w:val="57CA34A1"/>
    <w:rsid w:val="59B13CE4"/>
    <w:rsid w:val="59B83EF9"/>
    <w:rsid w:val="59DA790D"/>
    <w:rsid w:val="5ADA2272"/>
    <w:rsid w:val="5B070B67"/>
    <w:rsid w:val="5C227C2E"/>
    <w:rsid w:val="5C5F3ADA"/>
    <w:rsid w:val="5CFA3654"/>
    <w:rsid w:val="5DCB1D21"/>
    <w:rsid w:val="5E6A32E8"/>
    <w:rsid w:val="5FE4557D"/>
    <w:rsid w:val="609A25F3"/>
    <w:rsid w:val="6280132C"/>
    <w:rsid w:val="62D12800"/>
    <w:rsid w:val="62D84CC4"/>
    <w:rsid w:val="63FC0799"/>
    <w:rsid w:val="64281677"/>
    <w:rsid w:val="64A75ABD"/>
    <w:rsid w:val="65000502"/>
    <w:rsid w:val="651F03B2"/>
    <w:rsid w:val="65A561A2"/>
    <w:rsid w:val="670047E9"/>
    <w:rsid w:val="67A27F96"/>
    <w:rsid w:val="67EC1211"/>
    <w:rsid w:val="685272C6"/>
    <w:rsid w:val="6853303E"/>
    <w:rsid w:val="68A820D8"/>
    <w:rsid w:val="68F74C83"/>
    <w:rsid w:val="694C40E4"/>
    <w:rsid w:val="69A47FF6"/>
    <w:rsid w:val="69D87C9F"/>
    <w:rsid w:val="6B2D401B"/>
    <w:rsid w:val="6BB030EE"/>
    <w:rsid w:val="6C321262"/>
    <w:rsid w:val="6CCB6CA4"/>
    <w:rsid w:val="6DBE5338"/>
    <w:rsid w:val="6F2D283B"/>
    <w:rsid w:val="700848B4"/>
    <w:rsid w:val="7148395C"/>
    <w:rsid w:val="725D0D83"/>
    <w:rsid w:val="7343262D"/>
    <w:rsid w:val="738467A2"/>
    <w:rsid w:val="746F1200"/>
    <w:rsid w:val="75391BC9"/>
    <w:rsid w:val="756643B1"/>
    <w:rsid w:val="773F2FBA"/>
    <w:rsid w:val="774F5CD1"/>
    <w:rsid w:val="77D5581E"/>
    <w:rsid w:val="77ED0DBA"/>
    <w:rsid w:val="78580276"/>
    <w:rsid w:val="7A266805"/>
    <w:rsid w:val="7AEC137E"/>
    <w:rsid w:val="7C482A62"/>
    <w:rsid w:val="7C5533D1"/>
    <w:rsid w:val="7C6C2B27"/>
    <w:rsid w:val="7C86358B"/>
    <w:rsid w:val="7CB400F8"/>
    <w:rsid w:val="7CCA4667"/>
    <w:rsid w:val="7D382AD7"/>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eastAsia" w:ascii="宋体" w:hAnsi="宋体" w:eastAsia="宋体" w:cs="宋体"/>
      <w:color w:val="000000"/>
      <w:sz w:val="24"/>
      <w:szCs w:val="24"/>
      <w:u w:val="none"/>
    </w:rPr>
  </w:style>
  <w:style w:type="character" w:customStyle="1" w:styleId="6">
    <w:name w:val="font21"/>
    <w:basedOn w:val="4"/>
    <w:autoRedefine/>
    <w:qFormat/>
    <w:uiPriority w:val="0"/>
    <w:rPr>
      <w:rFonts w:ascii="Calibri" w:hAnsi="Calibri" w:cs="Calibri"/>
      <w:color w:val="000000"/>
      <w:sz w:val="24"/>
      <w:szCs w:val="24"/>
      <w:u w:val="none"/>
    </w:rPr>
  </w:style>
  <w:style w:type="character" w:customStyle="1" w:styleId="7">
    <w:name w:val="font31"/>
    <w:basedOn w:val="4"/>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4310</Words>
  <Characters>4474</Characters>
  <Lines>0</Lines>
  <Paragraphs>0</Paragraphs>
  <TotalTime>5</TotalTime>
  <ScaleCrop>false</ScaleCrop>
  <LinksUpToDate>false</LinksUpToDate>
  <CharactersWithSpaces>4508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2024-04-06T03:42:00Z</dcterms:created>
  <dc:creator>Administrator</dc:creator>
  <cp:lastModifiedBy>WPS_1591167756</cp:lastModifiedBy>
  <dcterms:modified xsi:type="dcterms:W3CDTF">2024-06-23T05:19:53Z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F8419903F38A411A9C62EC4738B8D8F1_13</vt:lpwstr>
  </property>
</Properties>
</file>